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A9" w:rsidRPr="00E346A9" w:rsidRDefault="00E346A9" w:rsidP="00E346A9">
      <w:pPr>
        <w:spacing w:line="240" w:lineRule="auto"/>
        <w:jc w:val="center"/>
        <w:rPr>
          <w:rFonts w:asciiTheme="minorHAnsi" w:hAnsiTheme="minorHAnsi"/>
          <w:b/>
          <w:color w:val="FF0000"/>
        </w:rPr>
      </w:pPr>
      <w:r w:rsidRPr="00E346A9">
        <w:rPr>
          <w:rFonts w:asciiTheme="minorHAnsi" w:hAnsiTheme="minorHAnsi"/>
          <w:b/>
          <w:color w:val="FF0000"/>
          <w:sz w:val="24"/>
        </w:rPr>
        <w:t>Podział na grupy ćwiczeniowe I rok studiów</w:t>
      </w:r>
      <w:r w:rsidRPr="00E346A9">
        <w:rPr>
          <w:rFonts w:asciiTheme="minorHAnsi" w:hAnsiTheme="minorHAnsi"/>
          <w:b/>
          <w:color w:val="FF0000"/>
          <w:sz w:val="24"/>
        </w:rPr>
        <w:br/>
      </w:r>
      <w:r w:rsidRPr="00E346A9">
        <w:rPr>
          <w:rFonts w:asciiTheme="minorHAnsi" w:hAnsiTheme="minorHAnsi"/>
          <w:b/>
          <w:color w:val="FF0000"/>
        </w:rPr>
        <w:t>Zarządzanie bezpieczeństwem państwa, II stopnia stacjonarne</w:t>
      </w: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  <w:b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Gr</w:t>
      </w:r>
      <w:proofErr w:type="spellEnd"/>
      <w:r>
        <w:rPr>
          <w:rFonts w:asciiTheme="minorHAnsi" w:hAnsiTheme="minorHAnsi"/>
          <w:b/>
        </w:rPr>
        <w:t xml:space="preserve"> 1</w:t>
      </w: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E346A9" w:rsidTr="00E346A9">
        <w:trPr>
          <w:trHeight w:val="662"/>
          <w:jc w:val="center"/>
        </w:trPr>
        <w:tc>
          <w:tcPr>
            <w:tcW w:w="601" w:type="dxa"/>
            <w:vAlign w:val="center"/>
          </w:tcPr>
          <w:p w:rsidR="00E346A9" w:rsidRPr="004B3E59" w:rsidRDefault="00E346A9" w:rsidP="00C27CF2">
            <w:pPr>
              <w:spacing w:after="160"/>
              <w:jc w:val="center"/>
              <w:rPr>
                <w:rFonts w:asciiTheme="minorHAnsi" w:hAnsiTheme="minorHAnsi"/>
              </w:rPr>
            </w:pPr>
            <w:r w:rsidRPr="004B3E59">
              <w:rPr>
                <w:rFonts w:asciiTheme="minorHAnsi" w:hAnsiTheme="minorHAnsi"/>
              </w:rPr>
              <w:t>Lp.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Nazwisko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Imię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Araźna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Balcerzak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Miłosz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Baranowicz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Filip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Bauer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Wojciech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Borgul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Oliwia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Buczak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Martyna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Cajler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Grażyna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 w:rsidRPr="00C77A24"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Ćwiok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Dobosz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Damian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Domaradzki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Maksym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Fiołek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Artur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Furdykoń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Wojciech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Gawlik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Kamil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Godek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Albert Godek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Golonka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Paulina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Gruner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Artur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Gryszkiewicz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Hołubowicz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Katarzyna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Hryńków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Weronika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Idziorek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Maciej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Juchno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Bartosz</w:t>
            </w:r>
          </w:p>
        </w:tc>
      </w:tr>
    </w:tbl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Pr="00E346A9" w:rsidRDefault="00E346A9" w:rsidP="00E346A9">
      <w:pPr>
        <w:spacing w:line="240" w:lineRule="auto"/>
        <w:jc w:val="center"/>
        <w:rPr>
          <w:rFonts w:asciiTheme="minorHAnsi" w:hAnsiTheme="minorHAnsi"/>
          <w:b/>
          <w:color w:val="FF0000"/>
        </w:rPr>
      </w:pPr>
      <w:r w:rsidRPr="00E346A9">
        <w:rPr>
          <w:rFonts w:asciiTheme="minorHAnsi" w:hAnsiTheme="minorHAnsi"/>
          <w:b/>
          <w:color w:val="FF0000"/>
          <w:sz w:val="24"/>
        </w:rPr>
        <w:lastRenderedPageBreak/>
        <w:t>Podział na grupy ćwiczeniowe I rok studiów</w:t>
      </w:r>
      <w:r w:rsidRPr="00E346A9">
        <w:rPr>
          <w:rFonts w:asciiTheme="minorHAnsi" w:hAnsiTheme="minorHAnsi"/>
          <w:b/>
          <w:color w:val="FF0000"/>
          <w:sz w:val="24"/>
        </w:rPr>
        <w:br/>
      </w:r>
      <w:r w:rsidRPr="00E346A9">
        <w:rPr>
          <w:rFonts w:asciiTheme="minorHAnsi" w:hAnsiTheme="minorHAnsi"/>
          <w:b/>
          <w:color w:val="FF0000"/>
        </w:rPr>
        <w:t>Zarządzanie bezpieczeństwem państwa, II stopnia stacjonarne</w:t>
      </w:r>
    </w:p>
    <w:p w:rsidR="00E346A9" w:rsidRPr="007251B2" w:rsidRDefault="00E346A9" w:rsidP="00E346A9">
      <w:pPr>
        <w:spacing w:line="240" w:lineRule="auto"/>
        <w:jc w:val="center"/>
        <w:rPr>
          <w:rFonts w:asciiTheme="minorHAnsi" w:hAnsiTheme="minorHAnsi"/>
        </w:rPr>
      </w:pPr>
    </w:p>
    <w:p w:rsidR="00E346A9" w:rsidRDefault="00E346A9"/>
    <w:p w:rsidR="008823AA" w:rsidRPr="00E346A9" w:rsidRDefault="00E346A9" w:rsidP="00E346A9">
      <w:pPr>
        <w:ind w:left="3540" w:firstLine="708"/>
        <w:rPr>
          <w:b/>
        </w:rPr>
      </w:pPr>
      <w:proofErr w:type="spellStart"/>
      <w:r w:rsidRPr="00E346A9">
        <w:rPr>
          <w:b/>
        </w:rPr>
        <w:t>Gr</w:t>
      </w:r>
      <w:proofErr w:type="spellEnd"/>
      <w:r w:rsidRPr="00E346A9">
        <w:rPr>
          <w:b/>
        </w:rPr>
        <w:t xml:space="preserve"> 2</w:t>
      </w:r>
    </w:p>
    <w:p w:rsidR="00E346A9" w:rsidRDefault="00E346A9"/>
    <w:tbl>
      <w:tblPr>
        <w:tblW w:w="3431" w:type="dxa"/>
        <w:jc w:val="center"/>
        <w:tblInd w:w="-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559"/>
        <w:gridCol w:w="1271"/>
      </w:tblGrid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Kołodziej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Dominik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Konieczna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Agnieszka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Kurylak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Kwarciak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Łopatka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 Łopatka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Maciejewska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Monika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Małgorzewicz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Klaudia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Nieśmiała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Martyna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Płaczek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Marcin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Rosiek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Aleksandra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Semba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Justyna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Słowik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Marta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Soja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Mikołaj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Stankiewicz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Artur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 w:rsidRPr="004831BA">
              <w:rPr>
                <w:sz w:val="20"/>
              </w:rPr>
              <w:t>Szelepa</w:t>
            </w:r>
            <w:proofErr w:type="spellEnd"/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Sławomir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Szymański-Szewczyk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Miłosz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Zając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Karolina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Zawada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Miłosz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59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Zioła</w:t>
            </w:r>
          </w:p>
        </w:tc>
        <w:tc>
          <w:tcPr>
            <w:tcW w:w="1271" w:type="dxa"/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  <w:szCs w:val="20"/>
              </w:rPr>
              <w:t>Patrycja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r w:rsidRPr="004831BA">
              <w:rPr>
                <w:sz w:val="20"/>
              </w:rPr>
              <w:t>Dąbrowska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E346A9" w:rsidRDefault="00E346A9" w:rsidP="00C27CF2">
            <w:pPr>
              <w:pStyle w:val="Bezodstpw"/>
              <w:rPr>
                <w:sz w:val="20"/>
                <w:szCs w:val="20"/>
              </w:rPr>
            </w:pPr>
            <w:r w:rsidRPr="004831BA">
              <w:rPr>
                <w:sz w:val="20"/>
                <w:szCs w:val="20"/>
              </w:rPr>
              <w:t>Julia</w:t>
            </w:r>
          </w:p>
        </w:tc>
      </w:tr>
      <w:tr w:rsidR="00E346A9" w:rsidRPr="004831BA" w:rsidTr="00E346A9">
        <w:trPr>
          <w:trHeight w:val="43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C77A24" w:rsidRDefault="00E346A9" w:rsidP="00C27CF2">
            <w:pPr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4831BA" w:rsidRDefault="00E346A9" w:rsidP="00C27CF2">
            <w:pPr>
              <w:pStyle w:val="Bezodstpw"/>
              <w:rPr>
                <w:sz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  <w:shd w:val="clear" w:color="auto" w:fill="EBEFF7"/>
              </w:rPr>
              <w:t>Chizhevskaya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6A9" w:rsidRPr="00E346A9" w:rsidRDefault="00E346A9" w:rsidP="00C27C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</w:t>
            </w:r>
          </w:p>
        </w:tc>
      </w:tr>
    </w:tbl>
    <w:p w:rsidR="00E346A9" w:rsidRDefault="00E346A9"/>
    <w:sectPr w:rsidR="00E346A9" w:rsidSect="0088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6A9"/>
    <w:rsid w:val="008823AA"/>
    <w:rsid w:val="00E34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6A9"/>
    <w:pPr>
      <w:spacing w:after="0" w:line="259" w:lineRule="auto"/>
    </w:pPr>
    <w:rPr>
      <w:rFonts w:ascii="Arial" w:hAnsi="Arial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46A9"/>
    <w:pPr>
      <w:spacing w:after="0" w:line="240" w:lineRule="auto"/>
    </w:pPr>
    <w:rPr>
      <w:rFonts w:ascii="Arial" w:hAnsi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2019-09-25T10:29:00Z</cp:lastPrinted>
  <dcterms:created xsi:type="dcterms:W3CDTF">2019-09-25T10:22:00Z</dcterms:created>
  <dcterms:modified xsi:type="dcterms:W3CDTF">2019-09-25T10:30:00Z</dcterms:modified>
</cp:coreProperties>
</file>